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F3" w:rsidRDefault="00D55112" w:rsidP="00D55112">
      <w:pPr>
        <w:ind w:left="113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Приложение №6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к приказу ФАС России от 7 апреля 2014 года №231/14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>Информация об условиях, на которых осуществляется оказание регулируемых услуг по транспортировке газа по газораспределительным сетям</w:t>
      </w:r>
      <w:r w:rsidR="001C476D">
        <w:rPr>
          <w:rFonts w:ascii="Times New Roman" w:hAnsi="Times New Roman"/>
          <w:b/>
        </w:rPr>
        <w:t xml:space="preserve"> на 201</w:t>
      </w:r>
      <w:r w:rsidR="00EB43E4">
        <w:rPr>
          <w:rFonts w:ascii="Times New Roman" w:hAnsi="Times New Roman"/>
          <w:b/>
        </w:rPr>
        <w:t>9</w:t>
      </w:r>
      <w:r w:rsidR="001C476D">
        <w:rPr>
          <w:rFonts w:ascii="Times New Roman" w:hAnsi="Times New Roman"/>
          <w:b/>
        </w:rPr>
        <w:t xml:space="preserve"> год</w:t>
      </w:r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6718"/>
        <w:gridCol w:w="2354"/>
        <w:gridCol w:w="4395"/>
      </w:tblGrid>
      <w:tr w:rsidR="006D25DC" w:rsidRPr="002D78F3" w:rsidTr="006D25DC">
        <w:tc>
          <w:tcPr>
            <w:tcW w:w="671" w:type="dxa"/>
          </w:tcPr>
          <w:p w:rsid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№ п/п</w:t>
            </w:r>
          </w:p>
        </w:tc>
        <w:tc>
          <w:tcPr>
            <w:tcW w:w="2272" w:type="dxa"/>
            <w:vAlign w:val="center"/>
          </w:tcPr>
          <w:p w:rsidR="00DF616D" w:rsidRPr="002D78F3" w:rsidRDefault="00DF616D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D78F3">
              <w:rPr>
                <w:rFonts w:ascii="Times New Roman" w:hAnsi="Times New Roman"/>
                <w:sz w:val="20"/>
              </w:rPr>
              <w:t>Наименование газораспределительной сети</w:t>
            </w:r>
          </w:p>
        </w:tc>
        <w:tc>
          <w:tcPr>
            <w:tcW w:w="6718" w:type="dxa"/>
            <w:vAlign w:val="center"/>
          </w:tcPr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2354" w:type="dxa"/>
            <w:vAlign w:val="center"/>
          </w:tcPr>
          <w:p w:rsidR="00DF616D" w:rsidRPr="002D78F3" w:rsidRDefault="00D55112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4395" w:type="dxa"/>
            <w:vAlign w:val="center"/>
          </w:tcPr>
          <w:p w:rsidR="00DF616D" w:rsidRPr="002D78F3" w:rsidRDefault="006D25DC" w:rsidP="006D2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к содержанию заявок с указанием перечня необходимых для предоставления заявителем субъектам естественных монополий документов, с целью получения доступа к услугам по транспортировке газа по газораспределительной сети</w:t>
            </w:r>
          </w:p>
        </w:tc>
      </w:tr>
      <w:tr w:rsidR="006D25DC" w:rsidRPr="002D78F3" w:rsidTr="006D25DC">
        <w:tc>
          <w:tcPr>
            <w:tcW w:w="671" w:type="dxa"/>
          </w:tcPr>
          <w:p w:rsidR="00DF616D" w:rsidRPr="002D78F3" w:rsidRDefault="006D25DC" w:rsidP="00D551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272" w:type="dxa"/>
          </w:tcPr>
          <w:p w:rsidR="00DF616D" w:rsidRPr="002D78F3" w:rsidRDefault="006D25DC" w:rsidP="00E502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Сеть газораспределения </w:t>
            </w:r>
            <w:r w:rsidR="00E50233">
              <w:rPr>
                <w:rFonts w:ascii="Times New Roman" w:hAnsi="Times New Roman"/>
                <w:sz w:val="20"/>
              </w:rPr>
              <w:t>с. Новозаведенного и х. Андреевский</w:t>
            </w:r>
          </w:p>
        </w:tc>
        <w:tc>
          <w:tcPr>
            <w:tcW w:w="6718" w:type="dxa"/>
          </w:tcPr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Транспортировка газа осуществляется согласно Федеральному закону от 31.03.1999 года №69-Ф3 (ред. от 21.07.2014) «О газоснабжении в Российской Федерации», Постановлению Правительства РФ от 05.02.1998 года №162 (ред. от 19.06.2014) «Об утверждении правил поставки газа в Российской Федерации», «Правилам учета газа», утвержденным Приказом Минэнерго России от 30.12.2013 N 961 «Об утверждении Правил учета газа» (Зарегистрировано в Минюсте России </w:t>
            </w:r>
            <w:bookmarkStart w:id="0" w:name="_GoBack"/>
            <w:bookmarkEnd w:id="0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30.04.2014 N 32168), Постановлению Правительства РФ от 24.11.1998 года №1370 (ред. от 08.08.2013) «Об утверждении Положения об обеспечении доступа организаций к местным газораспределительным сетям», Приказу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Ростехнадзора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 от 15.11.2013 N 542 «Об утверждении федеральных норм и правил в области промышленной безопасности «Правила безопасности сетей газораспределения и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» (Зарегистрировано в Минюсте России 31.12.2013 N 30929), Постановлению Правительства РФ от 29.10.2010 N 870 (ред. от 23.06.2011) «Об утверждении технического регламента о безопасности сетей газораспределения и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», Федеральному закону от 21.07.1997 N 116-ФЗ (ред. от 02.07.2013) «О промышленной безопасности опасных производственных объектов», Гражданскому кодексу Российской Федерации (часть первая) от 30.11.1994 N 51-ФЗ (ред. от 05.05.2014) (с изм. и доп., вступ. в силу с 01.09.2014) и иным нормативно-правовым актам в сфере газоснабжения.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Договорный объем транспортировки газа определяется в соответствии с количеством газа, подлежащего поставке по всем заключенным Покупателем договорам поставки газа, отдельно по точкам подключения сетей конечного потребителя, и возможностями ГРО осуществлять безаварийную и бесперебойную транспортировку газа.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Транспортировка газа осуществляется на сертифицированное газоиспользующее оборудование, принадлежащее Покупателю на законном основании, которое должно быть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 xml:space="preserve">и соответствовать проекту газоснабжения. Также должны быть выполнены и соблюдены </w:t>
            </w:r>
            <w:proofErr w:type="gramStart"/>
            <w:r w:rsidRPr="002D78F3">
              <w:rPr>
                <w:rFonts w:ascii="Times New Roman" w:hAnsi="Times New Roman"/>
                <w:color w:val="010000"/>
                <w:sz w:val="20"/>
              </w:rPr>
              <w:t>все  требования</w:t>
            </w:r>
            <w:proofErr w:type="gram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нормативно-технической документации.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Годовой объем транспортировки природного газа по каждой точке подключения не должен превышать объем, указанный в технических условиях на подключение к газораспределительной системе, выданных газораспределительной организацией.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ГРО по согласованию с Поставщиком имеет право уменьшить или полностью прекратить транспортировку газа Покупателю и не несет за это ответственность в случаях нарушения сроков оплаты за транспортировку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Решение об ограничении транспортировки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обстоятельств, явившихся основанием для его принятия.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Ограничение (прекращение) транспортировки природного газа производится Покупателем самостоятельно, а в противном случае ГРО с возмещением расходов, связанных с принудительным ограничением или прекращением транспортировки газа. 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Транспортировка объемов природного газа производится равномерно в течение месяца.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 соблюдать суточную норму отбора газа в соответствии с выделенными договорными объемами.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Определение количества транспортируемого газа (объема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) производится по контрольно-измерительным приборам в соответствии с требованиями ГОСТ 8.586.1-5 2005, ГОСТ 8.740-2011 во взаимосвязи с ГОСТ 30319.0-3-96, ГОСТ Р 8.741-2011 и ПР 50.2.022-99.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За единицу объема принимается 1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газа при стандартных условиях: температура 20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0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С, давление101,325 кПа (760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мм.рт.ст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>).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 несоответствии узлов учета газа Правилам учета газа, при неисправности контрольно-измерительных приборов, по которым производится определение количества транспортируемого газа, а также при несоответствии их требованиям действующих нормативных документов количество поставляемого газа определяется по проектной мощности неопломбированных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газопотребляющих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установок и времени, в течение которого подавался газ в период неисправности приборов или иным согласованным сторонами методом, не противоречащим Государственным стандартам. 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обязан: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заключить договор на техническое обслуживание газопроводов и газового оборудования и аварийно-диспетчерское обеспечение со специализированной организацией;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- выполнять техническое обслуживание и ремонт, обеспечивающие исправное и безопасное состояние систем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>;</w:t>
            </w:r>
          </w:p>
          <w:p w:rsidR="00DF616D" w:rsidRPr="002D78F3" w:rsidRDefault="00DF616D" w:rsidP="00D55112">
            <w:pPr>
              <w:tabs>
                <w:tab w:val="right" w:pos="10898"/>
              </w:tabs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- предоставлять от специализированной организации акты об исправности вентиляционных и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дымоотводящих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устройств.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ab/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Объёмы транспортируемого газа за месяц Покупателю оформляются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 xml:space="preserve">сводными актами поданного-принятого газа, подписанными Поставщиком и Сторонами. Указанные сводные акты поданного-принятого газа оформляются ГРО и Поставщиком не позднее пятого числа месяца, следующего за отчётным. 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 Стоимость услуг по транспортировке газа по распределительным газопроводам определяется на основании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Приказов 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Федеральной службы по тарифам Российской Федерации (ФСТ России) и в соответствии с решениями Региональной  Тарифной Комиссии Ставропольского края   «Об утверждении  специальной надбавки к тарифам на услуги по транспортировке газа по газораспределительным сетям, предназначенной для финансирования программы газификации Ставропольского края»,  и рассчитывается исходя из дифференцированных по группам конечных потребителей тарифов на транспортировку природного газа и специальной надбавки к ним. Кроме того, к оплате предъявляется НДС по ставке, предусмотренной действующим законодательством.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оплачивает ГРО стоимость планируемого месячного объема транспортировки газа по распределительным газопроводам в следующем порядке (в % от стоимости планируемого объема транспортировки газа по распределительным газопроводам, рассчитанной как произведение договорного месячного объема транспортиру</w:t>
            </w:r>
            <w:r w:rsidR="00E50233">
              <w:rPr>
                <w:rFonts w:ascii="Times New Roman" w:hAnsi="Times New Roman"/>
                <w:color w:val="010000"/>
                <w:sz w:val="20"/>
              </w:rPr>
              <w:t>емого газа и стоимости услуг на т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ранспортировку природного газа по газораспределительным сетям):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35% от стоимости планируемого месячного объема транспортировки газа, в срок до 18 числа месяца транспортировки газа;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50% от стоимости планируемого месячного объема транспортировки газа, в срок до последнего числа месяца транспортировки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Окончательный расчет за услуги по транспортировке газа по распределительным газопроводам производится ежемесячно в срок до</w:t>
            </w:r>
            <w:r w:rsidRPr="002D78F3">
              <w:rPr>
                <w:rFonts w:ascii="Times New Roman" w:hAnsi="Times New Roman"/>
                <w:b/>
                <w:color w:val="010000"/>
                <w:spacing w:val="-4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25 числа месяца, следующего за месяцем транспортировки газа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, и рассчитывается как разница между фактической стоимостью услуг транспортировки газа и ранее произведенными платежами. Расчеты производятся путем перечисления денежных средств на расчетный счет ГРО в соответствии с актом сдачи-приемки работ (услуг) по транспортировке газа, оформленным на основании сводного акта поданного-принятого газа.</w:t>
            </w:r>
          </w:p>
          <w:p w:rsidR="00DF616D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При перерасходе газа без предварительного согласования с Поставщиком, Покупатель оплачивает ГРО транспортировку дополнительного объема отобранного им газа сверх установленного договором за каждые сутки с применением коэффициента в соответствии с Правилами поставки газа в РФ, утвержденными постановлением Правительства РФ от 05.02.1998 №162.</w:t>
            </w:r>
          </w:p>
          <w:p w:rsidR="003A642F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3A642F" w:rsidRPr="002D78F3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>Покупатели услуг транспортировки газа, финансируемые из бюджетов всех уровней, производят расчеты за стоимость услуг по транспортировке по распределительным газопроводам в соответствии с актом сдачи-приемки работ (услуг) по транспортировке газа, оформленным на основании сводного акта поданного-принятого газа, 100% денежными средствами</w:t>
            </w:r>
            <w:r w:rsidR="003A642F">
              <w:rPr>
                <w:rFonts w:ascii="Times New Roman" w:hAnsi="Times New Roman"/>
                <w:color w:val="010000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в срок до 15 числа месяца, следующего за месяцем транспортировки.</w:t>
            </w:r>
          </w:p>
          <w:p w:rsidR="00DF616D" w:rsidRPr="002D78F3" w:rsidRDefault="00DF616D" w:rsidP="00D551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4" w:type="dxa"/>
          </w:tcPr>
          <w:p w:rsidR="00DF616D" w:rsidRPr="002D78F3" w:rsidRDefault="00D55112" w:rsidP="006D25DC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 договорам, заключаемым на срок до одного года – не позднее чем за месяц и не раннее чем за три месяца до указанной в заявке даты начала транспортировк</w:t>
            </w:r>
            <w:r w:rsidR="006D25D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газа.</w:t>
            </w:r>
          </w:p>
        </w:tc>
        <w:tc>
          <w:tcPr>
            <w:tcW w:w="4395" w:type="dxa"/>
          </w:tcPr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Перечень документов для юридических лиц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1. Заявка предприятия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2. Копию Устава (или Положения) предприятия.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3. Копию Свидетельства о внесении записи в Единый Государственный реестр юридических лиц о юридическом лице.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Документ, подтверждающий полномочия руководителя (протоколы общих собраний акционеров (участников) об избрании (назначении) либо иного уполномоченного органа).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В случае подписания Договора не первым руководителем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>-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 xml:space="preserve">документальное    </w:t>
            </w:r>
            <w:r w:rsidR="004E4CAC">
              <w:rPr>
                <w:rFonts w:ascii="Times New Roman" w:hAnsi="Times New Roman"/>
                <w:sz w:val="20"/>
              </w:rPr>
              <w:t>п</w:t>
            </w:r>
            <w:r w:rsidRPr="00F36656">
              <w:rPr>
                <w:rFonts w:ascii="Times New Roman" w:hAnsi="Times New Roman"/>
                <w:sz w:val="20"/>
              </w:rPr>
              <w:t>одтверждение полномочий лиц, имеющих право действовать от имени юридического лица.</w:t>
            </w:r>
            <w:r w:rsidR="00E50233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>(Доверенность или приказ).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lastRenderedPageBreak/>
              <w:t>7. Справку Банка о банковских реквизитах предприятия для указания расчетных счетов в Договоре.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8.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- Для прочего газового оборудования – копию Справки-согласия от ГРО и копию Заключения о технической возможности подачи газа от ООО «Газпром </w:t>
            </w:r>
            <w:proofErr w:type="spellStart"/>
            <w:r w:rsidRPr="00F36656">
              <w:rPr>
                <w:rFonts w:ascii="Times New Roman" w:hAnsi="Times New Roman"/>
                <w:sz w:val="20"/>
              </w:rPr>
              <w:t>трансгаз</w:t>
            </w:r>
            <w:proofErr w:type="spellEnd"/>
            <w:r w:rsidRPr="00F36656">
              <w:rPr>
                <w:rFonts w:ascii="Times New Roman" w:hAnsi="Times New Roman"/>
                <w:sz w:val="20"/>
              </w:rPr>
              <w:t xml:space="preserve"> Ставрополь».</w:t>
            </w:r>
          </w:p>
          <w:p w:rsidR="00DF616D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9. Копию договора поставки газа, заключенного с Поставщиком газа.</w:t>
            </w:r>
          </w:p>
          <w:p w:rsid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Перечень документов </w:t>
            </w:r>
            <w:r>
              <w:rPr>
                <w:rFonts w:ascii="Times New Roman" w:hAnsi="Times New Roman"/>
                <w:sz w:val="20"/>
              </w:rPr>
              <w:t>для предпринимателей, необходимых</w:t>
            </w:r>
            <w:r w:rsidRPr="00F36656">
              <w:rPr>
                <w:rFonts w:ascii="Times New Roman" w:hAnsi="Times New Roman"/>
                <w:sz w:val="20"/>
              </w:rPr>
              <w:t xml:space="preserve">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1. Заявка </w:t>
            </w:r>
            <w:r>
              <w:rPr>
                <w:rFonts w:ascii="Times New Roman" w:hAnsi="Times New Roman"/>
                <w:sz w:val="20"/>
              </w:rPr>
              <w:t>предпринимателя</w:t>
            </w:r>
            <w:r w:rsidRPr="00F36656">
              <w:rPr>
                <w:rFonts w:ascii="Times New Roman" w:hAnsi="Times New Roman"/>
                <w:sz w:val="20"/>
              </w:rPr>
              <w:t xml:space="preserve">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2. Копию </w:t>
            </w:r>
            <w:r>
              <w:rPr>
                <w:rFonts w:ascii="Times New Roman" w:hAnsi="Times New Roman"/>
                <w:sz w:val="20"/>
              </w:rPr>
              <w:t>свидетельства предпринимателя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3. Копию </w:t>
            </w:r>
            <w:r>
              <w:rPr>
                <w:rFonts w:ascii="Times New Roman" w:hAnsi="Times New Roman"/>
                <w:sz w:val="20"/>
              </w:rPr>
              <w:t>паспорта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Справку Банка о банковских реквизитах для указания расчетных счетов в Договоре.</w:t>
            </w:r>
          </w:p>
          <w:p w:rsidR="00F36656" w:rsidRPr="00F36656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F36656" w:rsidRPr="00F36656">
              <w:rPr>
                <w:rFonts w:ascii="Times New Roman" w:hAnsi="Times New Roman"/>
                <w:sz w:val="20"/>
              </w:rPr>
              <w:t>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- Для прочего газового оборудования – копию </w:t>
            </w:r>
            <w:r w:rsidRPr="00F36656">
              <w:rPr>
                <w:rFonts w:ascii="Times New Roman" w:hAnsi="Times New Roman"/>
                <w:sz w:val="20"/>
              </w:rPr>
              <w:lastRenderedPageBreak/>
              <w:t xml:space="preserve">Справки-согласия от ГРО и копию Заключения о технической возможности подачи газа от ООО «Газпром </w:t>
            </w:r>
            <w:proofErr w:type="spellStart"/>
            <w:r w:rsidRPr="00F36656">
              <w:rPr>
                <w:rFonts w:ascii="Times New Roman" w:hAnsi="Times New Roman"/>
                <w:sz w:val="20"/>
              </w:rPr>
              <w:t>трансгаз</w:t>
            </w:r>
            <w:proofErr w:type="spellEnd"/>
            <w:r w:rsidRPr="00F36656">
              <w:rPr>
                <w:rFonts w:ascii="Times New Roman" w:hAnsi="Times New Roman"/>
                <w:sz w:val="20"/>
              </w:rPr>
              <w:t xml:space="preserve"> Ставрополь».</w:t>
            </w:r>
          </w:p>
          <w:p w:rsidR="00F36656" w:rsidRPr="002D78F3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 </w:t>
            </w:r>
            <w:r w:rsidR="00F36656" w:rsidRPr="00F36656">
              <w:rPr>
                <w:rFonts w:ascii="Times New Roman" w:hAnsi="Times New Roman"/>
                <w:sz w:val="20"/>
              </w:rPr>
              <w:t>Копию договора поставки газа, заключенного с Поставщиком газа.</w:t>
            </w:r>
          </w:p>
        </w:tc>
      </w:tr>
    </w:tbl>
    <w:p w:rsidR="00784FC7" w:rsidRPr="002D78F3" w:rsidRDefault="00784FC7">
      <w:pPr>
        <w:rPr>
          <w:rFonts w:ascii="Times New Roman" w:hAnsi="Times New Roman"/>
          <w:sz w:val="20"/>
        </w:rPr>
      </w:pPr>
    </w:p>
    <w:sectPr w:rsidR="00784FC7" w:rsidRPr="002D78F3" w:rsidSect="006D25DC">
      <w:headerReference w:type="default" r:id="rId7"/>
      <w:pgSz w:w="16838" w:h="11906" w:orient="landscape"/>
      <w:pgMar w:top="851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6A" w:rsidRDefault="00192C6A" w:rsidP="00DF616D">
      <w:r>
        <w:separator/>
      </w:r>
    </w:p>
  </w:endnote>
  <w:endnote w:type="continuationSeparator" w:id="0">
    <w:p w:rsidR="00192C6A" w:rsidRDefault="00192C6A" w:rsidP="00D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6A" w:rsidRDefault="00192C6A" w:rsidP="00DF616D">
      <w:r>
        <w:separator/>
      </w:r>
    </w:p>
  </w:footnote>
  <w:footnote w:type="continuationSeparator" w:id="0">
    <w:p w:rsidR="00192C6A" w:rsidRDefault="00192C6A" w:rsidP="00DF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16D"/>
    <w:rsid w:val="000D30AC"/>
    <w:rsid w:val="001337BF"/>
    <w:rsid w:val="00192C6A"/>
    <w:rsid w:val="001C476D"/>
    <w:rsid w:val="002D78F3"/>
    <w:rsid w:val="0034242F"/>
    <w:rsid w:val="003455F2"/>
    <w:rsid w:val="003A642F"/>
    <w:rsid w:val="004B3D2B"/>
    <w:rsid w:val="004E4CAC"/>
    <w:rsid w:val="006D25DC"/>
    <w:rsid w:val="00784FC7"/>
    <w:rsid w:val="00915351"/>
    <w:rsid w:val="00970C07"/>
    <w:rsid w:val="00BB7EAC"/>
    <w:rsid w:val="00D55112"/>
    <w:rsid w:val="00DF616D"/>
    <w:rsid w:val="00E50233"/>
    <w:rsid w:val="00E528C5"/>
    <w:rsid w:val="00EB43E4"/>
    <w:rsid w:val="00F06305"/>
    <w:rsid w:val="00F36656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F9710-2915-4621-B620-D2AFE45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CF82-EEE1-44FE-9073-BF22476E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Терещенко Марина Вадимовна</cp:lastModifiedBy>
  <cp:revision>14</cp:revision>
  <dcterms:created xsi:type="dcterms:W3CDTF">2015-01-21T14:03:00Z</dcterms:created>
  <dcterms:modified xsi:type="dcterms:W3CDTF">2019-01-28T12:43:00Z</dcterms:modified>
</cp:coreProperties>
</file>