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EF" w:rsidRPr="00D51BE1" w:rsidRDefault="008B03EF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 w:rsidRPr="00D51BE1"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34428E">
        <w:rPr>
          <w:b/>
          <w:bCs/>
        </w:rPr>
        <w:t xml:space="preserve"> НА </w:t>
      </w:r>
      <w:r w:rsidR="00AB02A5">
        <w:rPr>
          <w:b/>
          <w:bCs/>
        </w:rPr>
        <w:t>2024</w:t>
      </w:r>
      <w:r w:rsidR="0034428E">
        <w:rPr>
          <w:b/>
          <w:bCs/>
        </w:rPr>
        <w:t xml:space="preserve"> ГОД</w:t>
      </w:r>
      <w:r w:rsidRPr="00D51BE1">
        <w:rPr>
          <w:b/>
          <w:bCs/>
        </w:rPr>
        <w:br/>
        <w:t>(ПОДПУНКТ «К» ПУНКТА 11 ПОСТАНОВЛЕНИЯ ПРАВИТЕЛЬСТВА РФ ОТ 29.10.2010 N 872)</w:t>
      </w:r>
    </w:p>
    <w:p w:rsidR="008B03EF" w:rsidRPr="00D51BE1" w:rsidRDefault="008B03EF" w:rsidP="008B03EF"/>
    <w:tbl>
      <w:tblPr>
        <w:tblStyle w:val="a3"/>
        <w:tblW w:w="411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032"/>
        <w:gridCol w:w="2786"/>
        <w:gridCol w:w="1716"/>
        <w:gridCol w:w="1951"/>
        <w:gridCol w:w="1951"/>
      </w:tblGrid>
      <w:tr w:rsidR="00956C47" w:rsidRPr="00B432B4" w:rsidTr="00DC6461">
        <w:trPr>
          <w:jc w:val="center"/>
        </w:trPr>
        <w:tc>
          <w:tcPr>
            <w:tcW w:w="539" w:type="dxa"/>
            <w:vMerge w:val="restart"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№ п/п</w:t>
            </w:r>
          </w:p>
        </w:tc>
        <w:tc>
          <w:tcPr>
            <w:tcW w:w="3032" w:type="dxa"/>
            <w:vMerge w:val="restart"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2786" w:type="dxa"/>
            <w:vMerge w:val="restart"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Наименование</w:t>
            </w:r>
          </w:p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5618" w:type="dxa"/>
            <w:gridSpan w:val="3"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956C47" w:rsidRPr="00B432B4" w:rsidRDefault="00956C47" w:rsidP="00F07345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 xml:space="preserve">об установлении платы </w:t>
            </w:r>
            <w:r w:rsidR="00F07345">
              <w:rPr>
                <w:sz w:val="24"/>
                <w:szCs w:val="24"/>
              </w:rPr>
              <w:t xml:space="preserve">и (или) </w:t>
            </w:r>
            <w:r w:rsidR="00F07345" w:rsidRPr="00B432B4">
              <w:rPr>
                <w:sz w:val="24"/>
                <w:szCs w:val="24"/>
              </w:rPr>
              <w:t>стандартизированных тарифных ставок</w:t>
            </w:r>
            <w:r w:rsidR="00F07345">
              <w:rPr>
                <w:sz w:val="24"/>
                <w:szCs w:val="24"/>
              </w:rPr>
              <w:t xml:space="preserve"> для расчета платы </w:t>
            </w:r>
            <w:r w:rsidRPr="00B432B4">
              <w:rPr>
                <w:sz w:val="24"/>
                <w:szCs w:val="24"/>
              </w:rPr>
              <w:t xml:space="preserve">за </w:t>
            </w:r>
            <w:r w:rsidR="00F07345">
              <w:rPr>
                <w:sz w:val="24"/>
                <w:szCs w:val="24"/>
              </w:rPr>
              <w:t>технологическое присоединение газоиспользующего оборудования к газораспределительным сетям</w:t>
            </w:r>
          </w:p>
        </w:tc>
      </w:tr>
      <w:tr w:rsidR="00956C47" w:rsidRPr="00B432B4" w:rsidTr="00DC6461">
        <w:trPr>
          <w:trHeight w:val="443"/>
          <w:jc w:val="center"/>
        </w:trPr>
        <w:tc>
          <w:tcPr>
            <w:tcW w:w="539" w:type="dxa"/>
            <w:vMerge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vMerge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№ документа</w:t>
            </w:r>
          </w:p>
        </w:tc>
        <w:tc>
          <w:tcPr>
            <w:tcW w:w="1951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Дата документа</w:t>
            </w:r>
          </w:p>
        </w:tc>
        <w:tc>
          <w:tcPr>
            <w:tcW w:w="1951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956C47" w:rsidRPr="00B432B4" w:rsidRDefault="00956C47" w:rsidP="00956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</w:t>
            </w:r>
          </w:p>
        </w:tc>
      </w:tr>
      <w:tr w:rsidR="00DC6461" w:rsidRPr="00B432B4" w:rsidTr="00DC6461">
        <w:trPr>
          <w:trHeight w:val="1241"/>
          <w:jc w:val="center"/>
        </w:trPr>
        <w:tc>
          <w:tcPr>
            <w:tcW w:w="539" w:type="dxa"/>
            <w:vAlign w:val="center"/>
          </w:tcPr>
          <w:p w:rsidR="00DC6461" w:rsidRPr="00B432B4" w:rsidRDefault="00DC6461" w:rsidP="00DC6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2" w:type="dxa"/>
            <w:vAlign w:val="center"/>
          </w:tcPr>
          <w:p w:rsidR="00DC6461" w:rsidRPr="00021F19" w:rsidRDefault="00DC6461" w:rsidP="00DC6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Газовая служба «Факел»</w:t>
            </w:r>
          </w:p>
        </w:tc>
        <w:tc>
          <w:tcPr>
            <w:tcW w:w="2786" w:type="dxa"/>
            <w:vAlign w:val="center"/>
          </w:tcPr>
          <w:p w:rsidR="00DC6461" w:rsidRPr="00021F19" w:rsidRDefault="00DC6461" w:rsidP="00DC6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тарифная комиссия Ставропольского края</w:t>
            </w:r>
          </w:p>
        </w:tc>
        <w:tc>
          <w:tcPr>
            <w:tcW w:w="1716" w:type="dxa"/>
            <w:vAlign w:val="center"/>
          </w:tcPr>
          <w:p w:rsidR="00DC6461" w:rsidRPr="00B432B4" w:rsidRDefault="00AB02A5" w:rsidP="00DC64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Постановление № 78</w:t>
            </w:r>
            <w:r w:rsidR="00DC6461">
              <w:t>/1</w:t>
            </w:r>
          </w:p>
        </w:tc>
        <w:tc>
          <w:tcPr>
            <w:tcW w:w="1951" w:type="dxa"/>
            <w:vAlign w:val="center"/>
          </w:tcPr>
          <w:p w:rsidR="00DC6461" w:rsidRPr="00B432B4" w:rsidRDefault="00887398" w:rsidP="00DC64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AB02A5">
              <w:rPr>
                <w:sz w:val="24"/>
                <w:szCs w:val="24"/>
                <w:lang w:eastAsia="en-US"/>
              </w:rPr>
              <w:t>.12.2023</w:t>
            </w:r>
            <w:r w:rsidR="00DC6461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51" w:type="dxa"/>
            <w:vAlign w:val="center"/>
          </w:tcPr>
          <w:p w:rsidR="00DC6461" w:rsidRDefault="00AB02A5" w:rsidP="00DC64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01.01.2024 г. – 31.12.2024</w:t>
            </w:r>
            <w:r w:rsidR="00DC6461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DC6461" w:rsidRPr="00B432B4" w:rsidTr="00DC6461">
        <w:trPr>
          <w:trHeight w:val="1241"/>
          <w:jc w:val="center"/>
        </w:trPr>
        <w:tc>
          <w:tcPr>
            <w:tcW w:w="539" w:type="dxa"/>
            <w:vAlign w:val="center"/>
          </w:tcPr>
          <w:p w:rsidR="00DC6461" w:rsidRDefault="00DC6461" w:rsidP="00DC6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32" w:type="dxa"/>
          </w:tcPr>
          <w:p w:rsidR="00DC6461" w:rsidRPr="00953F64" w:rsidRDefault="00DC6461" w:rsidP="00DC6461">
            <w:pPr>
              <w:rPr>
                <w:sz w:val="24"/>
                <w:szCs w:val="24"/>
              </w:rPr>
            </w:pPr>
          </w:p>
          <w:p w:rsidR="00DC6461" w:rsidRPr="00953F64" w:rsidRDefault="00DC6461" w:rsidP="00DC6461">
            <w:pPr>
              <w:jc w:val="center"/>
              <w:rPr>
                <w:sz w:val="24"/>
                <w:szCs w:val="24"/>
              </w:rPr>
            </w:pPr>
          </w:p>
          <w:p w:rsidR="00DC6461" w:rsidRPr="00953F64" w:rsidRDefault="00DC6461" w:rsidP="00DC6461">
            <w:pPr>
              <w:jc w:val="center"/>
              <w:rPr>
                <w:sz w:val="24"/>
                <w:szCs w:val="24"/>
              </w:rPr>
            </w:pPr>
            <w:r w:rsidRPr="00953F64">
              <w:rPr>
                <w:sz w:val="24"/>
                <w:szCs w:val="24"/>
              </w:rPr>
              <w:t>ООО Газовая служба «Факел»</w:t>
            </w:r>
          </w:p>
        </w:tc>
        <w:tc>
          <w:tcPr>
            <w:tcW w:w="2786" w:type="dxa"/>
          </w:tcPr>
          <w:p w:rsidR="00DC6461" w:rsidRDefault="00DC6461" w:rsidP="00DC6461">
            <w:pPr>
              <w:rPr>
                <w:sz w:val="24"/>
                <w:szCs w:val="24"/>
              </w:rPr>
            </w:pPr>
          </w:p>
          <w:p w:rsidR="00DC6461" w:rsidRPr="00953F64" w:rsidRDefault="00DC6461" w:rsidP="00DC6461">
            <w:pPr>
              <w:jc w:val="center"/>
              <w:rPr>
                <w:sz w:val="24"/>
                <w:szCs w:val="24"/>
              </w:rPr>
            </w:pPr>
            <w:r w:rsidRPr="00953F64">
              <w:rPr>
                <w:sz w:val="24"/>
                <w:szCs w:val="24"/>
              </w:rPr>
              <w:t>Региональная тарифная комиссия Ставропольского края</w:t>
            </w:r>
          </w:p>
        </w:tc>
        <w:tc>
          <w:tcPr>
            <w:tcW w:w="1716" w:type="dxa"/>
            <w:vAlign w:val="center"/>
          </w:tcPr>
          <w:p w:rsidR="00DC6461" w:rsidRPr="00B432B4" w:rsidRDefault="00AB02A5" w:rsidP="00AB02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Постановление № 84/3</w:t>
            </w:r>
          </w:p>
        </w:tc>
        <w:tc>
          <w:tcPr>
            <w:tcW w:w="1951" w:type="dxa"/>
            <w:vAlign w:val="center"/>
          </w:tcPr>
          <w:p w:rsidR="00DC6461" w:rsidRPr="00B432B4" w:rsidRDefault="00DC6461" w:rsidP="00DC64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AB02A5">
              <w:rPr>
                <w:sz w:val="24"/>
                <w:szCs w:val="24"/>
                <w:lang w:eastAsia="en-US"/>
              </w:rPr>
              <w:t>7.12.2023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51" w:type="dxa"/>
            <w:vAlign w:val="center"/>
          </w:tcPr>
          <w:p w:rsidR="00DC6461" w:rsidRDefault="00AB02A5" w:rsidP="00DC64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01.01.2024 г. – 31.12.2024</w:t>
            </w:r>
            <w:r w:rsidR="00DC6461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096432" w:rsidRDefault="00096432" w:rsidP="00096432">
      <w:pPr>
        <w:jc w:val="center"/>
        <w:rPr>
          <w:sz w:val="18"/>
          <w:szCs w:val="18"/>
          <w:lang w:eastAsia="en-US"/>
        </w:rPr>
      </w:pPr>
    </w:p>
    <w:p w:rsidR="008601F7" w:rsidRDefault="00096432" w:rsidP="00096432">
      <w:pPr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* Приказы</w:t>
      </w:r>
      <w:r w:rsidR="001E6E0C">
        <w:rPr>
          <w:sz w:val="18"/>
          <w:szCs w:val="18"/>
          <w:lang w:eastAsia="en-US"/>
        </w:rPr>
        <w:t xml:space="preserve"> / Постановления</w:t>
      </w:r>
      <w:r>
        <w:rPr>
          <w:sz w:val="18"/>
          <w:szCs w:val="18"/>
          <w:lang w:eastAsia="en-US"/>
        </w:rPr>
        <w:t xml:space="preserve"> представлены в приложении</w:t>
      </w:r>
    </w:p>
    <w:p w:rsidR="00677B65" w:rsidRDefault="00677B65" w:rsidP="00096432">
      <w:pPr>
        <w:rPr>
          <w:sz w:val="18"/>
          <w:szCs w:val="18"/>
          <w:lang w:eastAsia="en-US"/>
        </w:rPr>
      </w:pPr>
    </w:p>
    <w:p w:rsidR="00677B65" w:rsidRDefault="00677B65" w:rsidP="00096432">
      <w:pPr>
        <w:rPr>
          <w:sz w:val="18"/>
          <w:szCs w:val="18"/>
          <w:lang w:eastAsia="en-US"/>
        </w:rPr>
      </w:pPr>
      <w:bookmarkStart w:id="0" w:name="_GoBack"/>
      <w:bookmarkEnd w:id="0"/>
    </w:p>
    <w:sectPr w:rsidR="00677B65" w:rsidSect="001E6E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A5"/>
    <w:rsid w:val="00010C38"/>
    <w:rsid w:val="00023D2B"/>
    <w:rsid w:val="00054914"/>
    <w:rsid w:val="00062006"/>
    <w:rsid w:val="00087487"/>
    <w:rsid w:val="00096432"/>
    <w:rsid w:val="000F5DB6"/>
    <w:rsid w:val="00107B49"/>
    <w:rsid w:val="00135409"/>
    <w:rsid w:val="00196FEA"/>
    <w:rsid w:val="001A60C1"/>
    <w:rsid w:val="001C6FD0"/>
    <w:rsid w:val="001D54A5"/>
    <w:rsid w:val="001E1ED2"/>
    <w:rsid w:val="001E6E0C"/>
    <w:rsid w:val="00204D79"/>
    <w:rsid w:val="00205CD3"/>
    <w:rsid w:val="00250861"/>
    <w:rsid w:val="0026524D"/>
    <w:rsid w:val="00283CDD"/>
    <w:rsid w:val="0028757B"/>
    <w:rsid w:val="00291024"/>
    <w:rsid w:val="002C35CD"/>
    <w:rsid w:val="002C58EB"/>
    <w:rsid w:val="0034428E"/>
    <w:rsid w:val="003452EC"/>
    <w:rsid w:val="00371668"/>
    <w:rsid w:val="003B77AB"/>
    <w:rsid w:val="003D4809"/>
    <w:rsid w:val="003F7587"/>
    <w:rsid w:val="00407343"/>
    <w:rsid w:val="004438A3"/>
    <w:rsid w:val="004721D7"/>
    <w:rsid w:val="00497263"/>
    <w:rsid w:val="004C3990"/>
    <w:rsid w:val="00517329"/>
    <w:rsid w:val="00536B29"/>
    <w:rsid w:val="005455F8"/>
    <w:rsid w:val="00573BF0"/>
    <w:rsid w:val="005A1C87"/>
    <w:rsid w:val="005B2F3A"/>
    <w:rsid w:val="006067A1"/>
    <w:rsid w:val="00636E7E"/>
    <w:rsid w:val="0065333E"/>
    <w:rsid w:val="00677B65"/>
    <w:rsid w:val="0069690D"/>
    <w:rsid w:val="006A2CB9"/>
    <w:rsid w:val="006C001D"/>
    <w:rsid w:val="006C61B0"/>
    <w:rsid w:val="00730720"/>
    <w:rsid w:val="00746E4F"/>
    <w:rsid w:val="00780964"/>
    <w:rsid w:val="008067D7"/>
    <w:rsid w:val="0082471B"/>
    <w:rsid w:val="00836A51"/>
    <w:rsid w:val="008601F7"/>
    <w:rsid w:val="00887398"/>
    <w:rsid w:val="008A49E3"/>
    <w:rsid w:val="008B03EF"/>
    <w:rsid w:val="008E2BDB"/>
    <w:rsid w:val="00912C64"/>
    <w:rsid w:val="009158C2"/>
    <w:rsid w:val="0092703C"/>
    <w:rsid w:val="00927B16"/>
    <w:rsid w:val="00935245"/>
    <w:rsid w:val="009429BA"/>
    <w:rsid w:val="00943440"/>
    <w:rsid w:val="00953F64"/>
    <w:rsid w:val="00956C47"/>
    <w:rsid w:val="00976309"/>
    <w:rsid w:val="009A459F"/>
    <w:rsid w:val="00A615EE"/>
    <w:rsid w:val="00A81C07"/>
    <w:rsid w:val="00AA25AC"/>
    <w:rsid w:val="00AB02A5"/>
    <w:rsid w:val="00B42210"/>
    <w:rsid w:val="00B432B4"/>
    <w:rsid w:val="00B63DDC"/>
    <w:rsid w:val="00B828A3"/>
    <w:rsid w:val="00BD4579"/>
    <w:rsid w:val="00BE1643"/>
    <w:rsid w:val="00C06B8D"/>
    <w:rsid w:val="00C40FD7"/>
    <w:rsid w:val="00C471BF"/>
    <w:rsid w:val="00C55948"/>
    <w:rsid w:val="00CB3BD9"/>
    <w:rsid w:val="00CC6663"/>
    <w:rsid w:val="00CE38D6"/>
    <w:rsid w:val="00D51BE1"/>
    <w:rsid w:val="00D56B05"/>
    <w:rsid w:val="00DC6461"/>
    <w:rsid w:val="00DD0226"/>
    <w:rsid w:val="00DE2B0A"/>
    <w:rsid w:val="00E53347"/>
    <w:rsid w:val="00E55D6F"/>
    <w:rsid w:val="00E761F4"/>
    <w:rsid w:val="00EB2E0C"/>
    <w:rsid w:val="00EC617F"/>
    <w:rsid w:val="00EF463B"/>
    <w:rsid w:val="00F03D68"/>
    <w:rsid w:val="00F07345"/>
    <w:rsid w:val="00F46A3F"/>
    <w:rsid w:val="00F5052B"/>
    <w:rsid w:val="00F61E11"/>
    <w:rsid w:val="00F771F1"/>
    <w:rsid w:val="00F81756"/>
    <w:rsid w:val="00F822A3"/>
    <w:rsid w:val="00F86064"/>
    <w:rsid w:val="00F876DE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70AA"/>
  <w15:docId w15:val="{818D44BB-78BE-4D9A-94AF-929B341B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7B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B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Пользователь Windows</cp:lastModifiedBy>
  <cp:revision>6</cp:revision>
  <cp:lastPrinted>2018-12-29T05:34:00Z</cp:lastPrinted>
  <dcterms:created xsi:type="dcterms:W3CDTF">2023-01-21T10:00:00Z</dcterms:created>
  <dcterms:modified xsi:type="dcterms:W3CDTF">2023-12-29T13:31:00Z</dcterms:modified>
</cp:coreProperties>
</file>